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BDA06" w14:textId="521DC9B1" w:rsidR="000E13D4" w:rsidRPr="00BF02C4" w:rsidRDefault="002103B9" w:rsidP="000E13D4">
      <w:pPr>
        <w:pStyle w:val="berschrift1"/>
        <w:jc w:val="both"/>
        <w:rPr>
          <w:rFonts w:ascii="Corporate S" w:hAnsi="Corporate S" w:cs="Calibri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1497FC1" wp14:editId="2F8666A0">
            <wp:simplePos x="0" y="0"/>
            <wp:positionH relativeFrom="column">
              <wp:posOffset>2540</wp:posOffset>
            </wp:positionH>
            <wp:positionV relativeFrom="paragraph">
              <wp:posOffset>-10795</wp:posOffset>
            </wp:positionV>
            <wp:extent cx="2992120" cy="2353945"/>
            <wp:effectExtent l="0" t="0" r="0" b="8255"/>
            <wp:wrapTight wrapText="bothSides">
              <wp:wrapPolygon edited="0">
                <wp:start x="0" y="0"/>
                <wp:lineTo x="0" y="21501"/>
                <wp:lineTo x="21453" y="21501"/>
                <wp:lineTo x="21453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0EDEA30B" wp14:editId="1A24ADA1">
            <wp:simplePos x="0" y="0"/>
            <wp:positionH relativeFrom="column">
              <wp:posOffset>3410832</wp:posOffset>
            </wp:positionH>
            <wp:positionV relativeFrom="paragraph">
              <wp:posOffset>262709</wp:posOffset>
            </wp:positionV>
            <wp:extent cx="1198880" cy="1840230"/>
            <wp:effectExtent l="0" t="0" r="1270" b="7620"/>
            <wp:wrapThrough wrapText="bothSides">
              <wp:wrapPolygon edited="0">
                <wp:start x="0" y="0"/>
                <wp:lineTo x="0" y="21466"/>
                <wp:lineTo x="21280" y="21466"/>
                <wp:lineTo x="21280" y="0"/>
                <wp:lineTo x="0" y="0"/>
              </wp:wrapPolygon>
            </wp:wrapThrough>
            <wp:docPr id="10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7D971" w14:textId="543ED349" w:rsidR="00690B44" w:rsidRPr="00BF02C4" w:rsidRDefault="00690B44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4FDA5E9" w14:textId="5BE2C7C3" w:rsidR="0067492B" w:rsidRPr="00BF02C4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D297AA" w14:textId="083EB08D" w:rsidR="0067492B" w:rsidRPr="00BF02C4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7111B30" w14:textId="251C9FBF" w:rsidR="0067492B" w:rsidRPr="00BF02C4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64CF6BF" w14:textId="04F7A61C" w:rsidR="0067492B" w:rsidRPr="00BF02C4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A2F666" w14:textId="6A37168E" w:rsidR="0067492B" w:rsidRPr="00BF02C4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3D367F1" w14:textId="3FAE14EF" w:rsidR="0067492B" w:rsidRPr="00BF02C4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0476DED" w14:textId="09E5BDE4" w:rsidR="0067492B" w:rsidRPr="00BF02C4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F511415" w14:textId="12864AB1" w:rsidR="000435E8" w:rsidRPr="00BF02C4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647C548D" w14:textId="7EFE2481" w:rsidR="000435E8" w:rsidRPr="00BF02C4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10C486DC" w14:textId="024F05DD" w:rsidR="000435E8" w:rsidRPr="00BF02C4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5E764D08" w14:textId="49F4BF26" w:rsidR="000435E8" w:rsidRPr="00BF02C4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762510" w14:textId="37EEB601" w:rsidR="000435E8" w:rsidRPr="00BF02C4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E78CBFF" w14:textId="45E4A54D" w:rsidR="000435E8" w:rsidRPr="00BF02C4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3A0160D1" w14:textId="1F76ABB9" w:rsidR="00690B44" w:rsidRPr="00BF02C4" w:rsidRDefault="00526DCD" w:rsidP="0065421C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BF02C4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BF02C4" w:rsidRPr="00BF02C4">
        <w:rPr>
          <w:rFonts w:ascii="Corporate S" w:hAnsi="Corporate S" w:cs="Calibri"/>
          <w:b/>
          <w:noProof/>
          <w:sz w:val="20"/>
          <w:szCs w:val="20"/>
        </w:rPr>
        <w:t>Dreh</w:t>
      </w:r>
      <w:r w:rsidR="00DA5837" w:rsidRPr="00BF02C4">
        <w:rPr>
          <w:rFonts w:ascii="Corporate S" w:hAnsi="Corporate S" w:cs="Calibri"/>
          <w:b/>
          <w:noProof/>
          <w:sz w:val="20"/>
          <w:szCs w:val="20"/>
        </w:rPr>
        <w:t xml:space="preserve">strom Zwischensteckerzähler </w:t>
      </w:r>
      <w:r w:rsidR="0067492B" w:rsidRPr="00BF02C4">
        <w:rPr>
          <w:rFonts w:ascii="Corporate S" w:hAnsi="Corporate S" w:cs="Calibri"/>
          <w:b/>
          <w:noProof/>
          <w:sz w:val="20"/>
          <w:szCs w:val="20"/>
        </w:rPr>
        <w:br/>
      </w:r>
      <w:r w:rsidR="0065421C">
        <w:rPr>
          <w:rFonts w:ascii="Corporate S" w:hAnsi="Corporate S" w:cs="Calibri"/>
          <w:noProof/>
          <w:sz w:val="20"/>
          <w:szCs w:val="20"/>
        </w:rPr>
        <w:t>D</w:t>
      </w:r>
      <w:r w:rsidR="001057FF" w:rsidRPr="00BF02C4">
        <w:rPr>
          <w:rFonts w:ascii="Corporate S" w:hAnsi="Corporate S" w:cs="Calibri"/>
          <w:noProof/>
          <w:sz w:val="20"/>
          <w:szCs w:val="20"/>
        </w:rPr>
        <w:t>irektmessende Ausführung bis 16A</w:t>
      </w:r>
      <w:r w:rsidR="00BF02C4" w:rsidRPr="00BF02C4">
        <w:rPr>
          <w:rFonts w:ascii="Corporate S" w:hAnsi="Corporate S" w:cs="Calibri"/>
          <w:noProof/>
          <w:sz w:val="20"/>
          <w:szCs w:val="20"/>
        </w:rPr>
        <w:t>, 32A, 63A</w:t>
      </w:r>
      <w:r w:rsidR="0065421C">
        <w:rPr>
          <w:rFonts w:ascii="Corporate S" w:hAnsi="Corporate S" w:cs="Calibri"/>
          <w:noProof/>
          <w:sz w:val="20"/>
          <w:szCs w:val="20"/>
        </w:rPr>
        <w:t xml:space="preserve">. </w:t>
      </w:r>
      <w:r w:rsidR="001057FF" w:rsidRPr="00BF02C4">
        <w:rPr>
          <w:rFonts w:ascii="Corporate S" w:hAnsi="Corporate S" w:cs="Calibri"/>
          <w:noProof/>
          <w:sz w:val="20"/>
          <w:szCs w:val="20"/>
        </w:rPr>
        <w:t xml:space="preserve">Energiemessung in Bezugs- und </w:t>
      </w:r>
      <w:r w:rsidR="0065421C">
        <w:rPr>
          <w:rFonts w:ascii="Corporate S" w:hAnsi="Corporate S" w:cs="Calibri"/>
          <w:noProof/>
          <w:sz w:val="20"/>
          <w:szCs w:val="20"/>
        </w:rPr>
        <w:br/>
      </w:r>
      <w:r w:rsidR="001057FF" w:rsidRPr="00BF02C4">
        <w:rPr>
          <w:rFonts w:ascii="Corporate S" w:hAnsi="Corporate S" w:cs="Calibri"/>
          <w:noProof/>
          <w:sz w:val="20"/>
          <w:szCs w:val="20"/>
        </w:rPr>
        <w:t>Lieferrichtung.</w:t>
      </w:r>
      <w:r w:rsidR="0065421C">
        <w:rPr>
          <w:rFonts w:ascii="Corporate S" w:hAnsi="Corporate S" w:cs="Calibri"/>
          <w:noProof/>
          <w:sz w:val="20"/>
          <w:szCs w:val="20"/>
        </w:rPr>
        <w:t xml:space="preserve"> </w:t>
      </w:r>
      <w:r w:rsidR="001057FF" w:rsidRPr="00BF02C4">
        <w:rPr>
          <w:rFonts w:ascii="Corporate S" w:hAnsi="Corporate S" w:cs="Calibri"/>
          <w:noProof/>
          <w:sz w:val="20"/>
          <w:szCs w:val="20"/>
        </w:rPr>
        <w:t xml:space="preserve">Ausgestattet mit einer CEE-Steckdose und einer Kupplung. </w:t>
      </w:r>
      <w:r w:rsidR="0065421C">
        <w:rPr>
          <w:rFonts w:ascii="Corporate S" w:hAnsi="Corporate S" w:cs="Calibri"/>
          <w:noProof/>
          <w:sz w:val="20"/>
          <w:szCs w:val="20"/>
        </w:rPr>
        <w:br/>
      </w:r>
      <w:r w:rsidR="001057FF" w:rsidRPr="00BF02C4">
        <w:rPr>
          <w:rFonts w:ascii="Corporate S" w:hAnsi="Corporate S" w:cs="Calibri"/>
          <w:noProof/>
          <w:sz w:val="20"/>
          <w:szCs w:val="20"/>
        </w:rPr>
        <w:t>Hinterleuchtetes Display zur einfachen Ablesung.</w:t>
      </w:r>
      <w:r w:rsidR="0065421C">
        <w:rPr>
          <w:rFonts w:ascii="Corporate S" w:hAnsi="Corporate S" w:cs="Calibri"/>
          <w:noProof/>
          <w:sz w:val="20"/>
          <w:szCs w:val="20"/>
        </w:rPr>
        <w:t xml:space="preserve"> </w:t>
      </w:r>
      <w:r w:rsidR="001057FF" w:rsidRPr="00BF02C4">
        <w:rPr>
          <w:rFonts w:ascii="Corporate S" w:hAnsi="Corporate S" w:cs="Calibri"/>
          <w:noProof/>
          <w:sz w:val="20"/>
          <w:szCs w:val="20"/>
        </w:rPr>
        <w:t xml:space="preserve">Abwechselnde Anzeige von </w:t>
      </w:r>
      <w:r w:rsidR="0065421C">
        <w:rPr>
          <w:rFonts w:ascii="Corporate S" w:hAnsi="Corporate S" w:cs="Calibri"/>
          <w:noProof/>
          <w:sz w:val="20"/>
          <w:szCs w:val="20"/>
        </w:rPr>
        <w:br/>
      </w:r>
      <w:r w:rsidR="001057FF" w:rsidRPr="00BF02C4">
        <w:rPr>
          <w:rFonts w:ascii="Corporate S" w:hAnsi="Corporate S" w:cs="Calibri"/>
          <w:noProof/>
          <w:sz w:val="20"/>
          <w:szCs w:val="20"/>
        </w:rPr>
        <w:t xml:space="preserve">Totale-Wirkenergie, Wirkenergie-Bezug, Wirkenergie-Lieferung, Momentan-Leistung. </w:t>
      </w:r>
      <w:r w:rsidR="00BF02C4" w:rsidRPr="00BF02C4">
        <w:rPr>
          <w:rFonts w:ascii="Corporate S" w:hAnsi="Corporate S" w:cs="Calibri"/>
          <w:noProof/>
          <w:sz w:val="20"/>
          <w:szCs w:val="20"/>
        </w:rPr>
        <w:br/>
      </w:r>
      <w:r w:rsidR="001057FF" w:rsidRPr="00BF02C4">
        <w:rPr>
          <w:rFonts w:ascii="Corporate S" w:hAnsi="Corporate S" w:cs="Calibri"/>
          <w:noProof/>
          <w:sz w:val="20"/>
          <w:szCs w:val="20"/>
        </w:rPr>
        <w:t>Anzeige von Momentanwerten wie z.B. Wirk-, Blind-, Scheinleistung.</w:t>
      </w:r>
      <w:r w:rsidR="0065421C">
        <w:rPr>
          <w:rFonts w:ascii="Corporate S" w:hAnsi="Corporate S" w:cs="Calibri"/>
          <w:noProof/>
          <w:sz w:val="20"/>
          <w:szCs w:val="20"/>
        </w:rPr>
        <w:t xml:space="preserve"> </w:t>
      </w:r>
      <w:r w:rsidR="001057FF" w:rsidRPr="00BF02C4">
        <w:rPr>
          <w:rFonts w:ascii="Corporate S" w:hAnsi="Corporate S" w:cs="Calibri"/>
          <w:noProof/>
          <w:sz w:val="20"/>
          <w:szCs w:val="20"/>
        </w:rPr>
        <w:t xml:space="preserve">Festes und </w:t>
      </w:r>
      <w:r w:rsidR="0065421C">
        <w:rPr>
          <w:rFonts w:ascii="Corporate S" w:hAnsi="Corporate S" w:cs="Calibri"/>
          <w:noProof/>
          <w:sz w:val="20"/>
          <w:szCs w:val="20"/>
        </w:rPr>
        <w:br/>
      </w:r>
      <w:r w:rsidR="001057FF" w:rsidRPr="00BF02C4">
        <w:rPr>
          <w:rFonts w:ascii="Corporate S" w:hAnsi="Corporate S" w:cs="Calibri"/>
          <w:noProof/>
          <w:sz w:val="20"/>
          <w:szCs w:val="20"/>
        </w:rPr>
        <w:t>Spritzwassergeschützes gehäuse.</w:t>
      </w:r>
      <w:r w:rsidR="0065421C">
        <w:rPr>
          <w:rFonts w:ascii="Corporate S" w:hAnsi="Corporate S" w:cs="Calibri"/>
          <w:noProof/>
          <w:sz w:val="20"/>
          <w:szCs w:val="20"/>
        </w:rPr>
        <w:t xml:space="preserve"> </w:t>
      </w:r>
      <w:r w:rsidR="001057FF" w:rsidRPr="00BF02C4">
        <w:rPr>
          <w:rFonts w:ascii="Corporate S" w:hAnsi="Corporate S" w:cstheme="minorHAnsi"/>
          <w:sz w:val="20"/>
          <w:szCs w:val="20"/>
        </w:rPr>
        <w:t>Verbrauchsabhängige LED</w:t>
      </w:r>
      <w:r w:rsidR="00BF02C4" w:rsidRPr="00BF02C4">
        <w:rPr>
          <w:rFonts w:ascii="Corporate S" w:hAnsi="Corporate S" w:cstheme="minorHAnsi"/>
          <w:sz w:val="20"/>
          <w:szCs w:val="20"/>
        </w:rPr>
        <w:t>´s auf der Front</w:t>
      </w:r>
      <w:r w:rsidR="001057FF" w:rsidRPr="00BF02C4">
        <w:rPr>
          <w:rFonts w:ascii="Corporate S" w:hAnsi="Corporate S" w:cstheme="minorHAnsi"/>
          <w:sz w:val="20"/>
          <w:szCs w:val="20"/>
        </w:rPr>
        <w:t>.</w:t>
      </w:r>
      <w:r w:rsidR="001057FF" w:rsidRPr="00BF02C4">
        <w:rPr>
          <w:rFonts w:ascii="Corporate S" w:hAnsi="Corporate S" w:cstheme="minorHAnsi"/>
          <w:sz w:val="20"/>
          <w:szCs w:val="20"/>
        </w:rPr>
        <w:br/>
        <w:t>Ausgestattet mit einem rückstellbaren Register.</w:t>
      </w:r>
      <w:r w:rsidR="0065421C">
        <w:rPr>
          <w:rFonts w:ascii="Corporate S" w:hAnsi="Corporate S" w:cstheme="minorHAnsi"/>
          <w:sz w:val="20"/>
          <w:szCs w:val="20"/>
        </w:rPr>
        <w:t xml:space="preserve"> </w:t>
      </w:r>
      <w:r w:rsidR="001057FF" w:rsidRPr="00BF02C4">
        <w:rPr>
          <w:rFonts w:ascii="Corporate S" w:hAnsi="Corporate S" w:cstheme="minorHAnsi"/>
          <w:sz w:val="20"/>
          <w:szCs w:val="20"/>
        </w:rPr>
        <w:t>Frei parametrierbare rollierende Anzeige.</w:t>
      </w:r>
      <w:r w:rsidR="001057FF" w:rsidRPr="00BF02C4">
        <w:rPr>
          <w:rFonts w:ascii="Corporate S" w:hAnsi="Corporate S" w:cstheme="minorHAnsi"/>
          <w:sz w:val="20"/>
          <w:szCs w:val="20"/>
        </w:rPr>
        <w:br/>
      </w:r>
    </w:p>
    <w:p w14:paraId="61EC137B" w14:textId="0F6FDA08" w:rsidR="00690B44" w:rsidRPr="00BF02C4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BF02C4">
        <w:rPr>
          <w:rFonts w:ascii="Corporate S" w:hAnsi="Corporate S" w:cs="Calibri"/>
          <w:b/>
          <w:bCs/>
          <w:sz w:val="20"/>
        </w:rPr>
        <w:t>Technische Daten:</w:t>
      </w:r>
    </w:p>
    <w:bookmarkEnd w:id="0"/>
    <w:p w14:paraId="38B4428E" w14:textId="4F53AD79" w:rsidR="00D13F34" w:rsidRPr="00BF02C4" w:rsidRDefault="00D13F34" w:rsidP="00D13F34">
      <w:pPr>
        <w:rPr>
          <w:rFonts w:ascii="Corporate S" w:hAnsi="Corporate S" w:cs="Calibri"/>
          <w:color w:val="auto"/>
          <w:sz w:val="20"/>
        </w:rPr>
      </w:pPr>
      <w:r w:rsidRPr="00BF02C4">
        <w:rPr>
          <w:rFonts w:ascii="Corporate S" w:hAnsi="Corporate S" w:cs="Calibri"/>
          <w:sz w:val="20"/>
        </w:rPr>
        <w:t>Zulassung:</w:t>
      </w:r>
      <w:r w:rsidR="0089290C" w:rsidRPr="00BF02C4">
        <w:rPr>
          <w:rFonts w:ascii="Corporate S" w:hAnsi="Corporate S" w:cs="Calibri"/>
          <w:sz w:val="20"/>
        </w:rPr>
        <w:t xml:space="preserve"> </w:t>
      </w:r>
      <w:r w:rsidRPr="00BF02C4">
        <w:rPr>
          <w:rFonts w:ascii="Corporate S" w:hAnsi="Corporate S" w:cs="Calibri"/>
          <w:sz w:val="20"/>
        </w:rPr>
        <w:t>MID</w:t>
      </w:r>
      <w:r w:rsidR="004E439C" w:rsidRPr="00BF02C4">
        <w:rPr>
          <w:rFonts w:ascii="Corporate S" w:hAnsi="Corporate S" w:cs="Calibri"/>
          <w:sz w:val="20"/>
        </w:rPr>
        <w:t>-Konformität, Eichgültigkeit von 8 Jahren</w:t>
      </w:r>
    </w:p>
    <w:p w14:paraId="766A1880" w14:textId="451B4067" w:rsidR="004E439C" w:rsidRPr="004D3374" w:rsidRDefault="0089673D" w:rsidP="004E439C">
      <w:pPr>
        <w:rPr>
          <w:rFonts w:ascii="Corporate S" w:hAnsi="Corporate S" w:cs="Calibri"/>
          <w:sz w:val="20"/>
        </w:rPr>
      </w:pPr>
      <w:r w:rsidRPr="004D3374">
        <w:rPr>
          <w:rFonts w:ascii="Corporate S" w:hAnsi="Corporate S" w:cs="Calibri"/>
          <w:sz w:val="20"/>
        </w:rPr>
        <w:t>Nenns</w:t>
      </w:r>
      <w:r w:rsidR="003667E8" w:rsidRPr="004D3374">
        <w:rPr>
          <w:rFonts w:ascii="Corporate S" w:hAnsi="Corporate S" w:cs="Calibri"/>
          <w:sz w:val="20"/>
        </w:rPr>
        <w:t>trom (I</w:t>
      </w:r>
      <w:r w:rsidRPr="004D3374">
        <w:rPr>
          <w:rFonts w:ascii="Corporate S" w:hAnsi="Corporate S" w:cs="Calibri"/>
          <w:sz w:val="20"/>
        </w:rPr>
        <w:t>n</w:t>
      </w:r>
      <w:r w:rsidR="003667E8" w:rsidRPr="004D3374">
        <w:rPr>
          <w:rFonts w:ascii="Corporate S" w:hAnsi="Corporate S" w:cs="Calibri"/>
          <w:sz w:val="20"/>
        </w:rPr>
        <w:t>)</w:t>
      </w:r>
      <w:r w:rsidR="00D13F34" w:rsidRPr="004D3374">
        <w:rPr>
          <w:rFonts w:ascii="Corporate S" w:hAnsi="Corporate S" w:cs="Calibri"/>
          <w:sz w:val="20"/>
        </w:rPr>
        <w:t xml:space="preserve">: </w:t>
      </w:r>
      <w:r w:rsidR="008534F5" w:rsidRPr="004D3374">
        <w:rPr>
          <w:rFonts w:ascii="Corporate S" w:hAnsi="Corporate S" w:cs="Calibri"/>
          <w:sz w:val="20"/>
        </w:rPr>
        <w:t>16</w:t>
      </w:r>
      <w:r w:rsidR="00BF02C4" w:rsidRPr="004D3374">
        <w:rPr>
          <w:rFonts w:ascii="Corporate S" w:hAnsi="Corporate S" w:cs="Calibri"/>
          <w:sz w:val="20"/>
        </w:rPr>
        <w:t>, 32, 63</w:t>
      </w:r>
      <w:r w:rsidR="00D13F34" w:rsidRPr="004D3374">
        <w:rPr>
          <w:rFonts w:ascii="Corporate S" w:hAnsi="Corporate S" w:cs="Calibri"/>
          <w:sz w:val="20"/>
        </w:rPr>
        <w:t xml:space="preserve">A </w:t>
      </w:r>
    </w:p>
    <w:p w14:paraId="5F3ADB50" w14:textId="245559AD" w:rsidR="003667E8" w:rsidRPr="004D3374" w:rsidRDefault="0089673D" w:rsidP="00D13F34">
      <w:pPr>
        <w:rPr>
          <w:rFonts w:ascii="Corporate S" w:hAnsi="Corporate S" w:cs="Calibri"/>
          <w:sz w:val="20"/>
        </w:rPr>
      </w:pPr>
      <w:r w:rsidRPr="004D3374">
        <w:rPr>
          <w:rFonts w:ascii="Corporate S" w:hAnsi="Corporate S" w:cs="Calibri"/>
          <w:sz w:val="20"/>
        </w:rPr>
        <w:t>Nenns</w:t>
      </w:r>
      <w:r w:rsidR="003667E8" w:rsidRPr="004D3374">
        <w:rPr>
          <w:rFonts w:ascii="Corporate S" w:hAnsi="Corporate S" w:cs="Calibri"/>
          <w:sz w:val="20"/>
        </w:rPr>
        <w:t>pannung (U</w:t>
      </w:r>
      <w:r w:rsidRPr="004D3374">
        <w:rPr>
          <w:rFonts w:ascii="Corporate S" w:hAnsi="Corporate S" w:cs="Calibri"/>
          <w:sz w:val="20"/>
        </w:rPr>
        <w:t>n</w:t>
      </w:r>
      <w:r w:rsidR="003667E8" w:rsidRPr="004D3374">
        <w:rPr>
          <w:rFonts w:ascii="Corporate S" w:hAnsi="Corporate S" w:cs="Calibri"/>
          <w:sz w:val="20"/>
        </w:rPr>
        <w:t xml:space="preserve">): </w:t>
      </w:r>
      <w:r w:rsidR="00BF02C4" w:rsidRPr="004D3374">
        <w:rPr>
          <w:rFonts w:ascii="Corporate S" w:hAnsi="Corporate S" w:cs="Calibri"/>
          <w:sz w:val="20"/>
        </w:rPr>
        <w:t>3x</w:t>
      </w:r>
      <w:r w:rsidR="003667E8" w:rsidRPr="004D3374">
        <w:rPr>
          <w:rFonts w:ascii="Corporate S" w:hAnsi="Corporate S" w:cs="Calibri"/>
          <w:sz w:val="20"/>
        </w:rPr>
        <w:t>230</w:t>
      </w:r>
      <w:r w:rsidR="00BF02C4" w:rsidRPr="004D3374">
        <w:rPr>
          <w:rFonts w:ascii="Corporate S" w:hAnsi="Corporate S" w:cs="Calibri"/>
          <w:sz w:val="20"/>
        </w:rPr>
        <w:t>/400</w:t>
      </w:r>
      <w:r w:rsidR="003667E8" w:rsidRPr="004D3374">
        <w:rPr>
          <w:rFonts w:ascii="Corporate S" w:hAnsi="Corporate S" w:cs="Calibri"/>
          <w:sz w:val="20"/>
        </w:rPr>
        <w:t xml:space="preserve"> V</w:t>
      </w:r>
    </w:p>
    <w:p w14:paraId="6FFC6CCB" w14:textId="17978B80" w:rsidR="00D13F34" w:rsidRPr="00BF02C4" w:rsidRDefault="004E439C" w:rsidP="00D13F34">
      <w:pPr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sz w:val="20"/>
        </w:rPr>
        <w:t>Frequenz: 50 Hz</w:t>
      </w:r>
      <w:r w:rsidR="001C09C8" w:rsidRPr="00BF02C4">
        <w:rPr>
          <w:rFonts w:ascii="Corporate S" w:hAnsi="Corporate S" w:cs="Calibri"/>
          <w:sz w:val="20"/>
        </w:rPr>
        <w:br/>
        <w:t>Schutzart: Kabel IP 44; Gehäuse IP 54</w:t>
      </w:r>
      <w:r w:rsidR="001C09C8" w:rsidRPr="00BF02C4">
        <w:rPr>
          <w:rFonts w:ascii="Corporate S" w:hAnsi="Corporate S" w:cs="Calibri"/>
          <w:sz w:val="20"/>
        </w:rPr>
        <w:br/>
        <w:t xml:space="preserve">Gewicht: </w:t>
      </w:r>
      <w:r w:rsidR="00BF02C4">
        <w:rPr>
          <w:rFonts w:ascii="Corporate S" w:hAnsi="Corporate S" w:cs="Calibri"/>
          <w:sz w:val="20"/>
        </w:rPr>
        <w:t>1</w:t>
      </w:r>
      <w:r w:rsidR="001C09C8" w:rsidRPr="00BF02C4">
        <w:rPr>
          <w:rFonts w:ascii="Corporate S" w:hAnsi="Corporate S" w:cs="Calibri"/>
          <w:sz w:val="20"/>
        </w:rPr>
        <w:t>,</w:t>
      </w:r>
      <w:r w:rsidR="00BF02C4">
        <w:rPr>
          <w:rFonts w:ascii="Corporate S" w:hAnsi="Corporate S" w:cs="Calibri"/>
          <w:sz w:val="20"/>
        </w:rPr>
        <w:t>5</w:t>
      </w:r>
      <w:r w:rsidR="001C09C8" w:rsidRPr="00BF02C4">
        <w:rPr>
          <w:rFonts w:ascii="Corporate S" w:hAnsi="Corporate S" w:cs="Calibri"/>
          <w:sz w:val="20"/>
        </w:rPr>
        <w:t xml:space="preserve"> kg</w:t>
      </w:r>
      <w:r w:rsidR="001C09C8" w:rsidRPr="00BF02C4">
        <w:rPr>
          <w:rFonts w:ascii="Corporate S" w:hAnsi="Corporate S" w:cs="Calibri"/>
          <w:sz w:val="20"/>
        </w:rPr>
        <w:br/>
        <w:t>Maße (BxHxT): 85 x 155 x 50</w:t>
      </w:r>
      <w:r w:rsidR="00BF02C4">
        <w:rPr>
          <w:rFonts w:ascii="Corporate S" w:hAnsi="Corporate S" w:cs="Calibri"/>
          <w:sz w:val="20"/>
        </w:rPr>
        <w:t xml:space="preserve"> mm</w:t>
      </w:r>
    </w:p>
    <w:p w14:paraId="41E694B1" w14:textId="5B30A705" w:rsidR="00D13F34" w:rsidRPr="00BF02C4" w:rsidRDefault="00DA5837" w:rsidP="00D13F34">
      <w:pPr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sz w:val="20"/>
        </w:rPr>
        <w:t>Kabellänge</w:t>
      </w:r>
      <w:r w:rsidR="00D13F34" w:rsidRPr="00BF02C4">
        <w:rPr>
          <w:rFonts w:ascii="Corporate S" w:hAnsi="Corporate S" w:cs="Calibri"/>
          <w:sz w:val="20"/>
        </w:rPr>
        <w:t>:</w:t>
      </w:r>
      <w:r w:rsidRPr="00BF02C4">
        <w:rPr>
          <w:rFonts w:ascii="Corporate S" w:hAnsi="Corporate S" w:cs="Calibri"/>
          <w:sz w:val="20"/>
        </w:rPr>
        <w:t xml:space="preserve"> </w:t>
      </w:r>
      <w:r w:rsidR="001C09C8" w:rsidRPr="00BF02C4">
        <w:rPr>
          <w:rFonts w:ascii="Corporate S" w:hAnsi="Corporate S" w:cs="Calibri"/>
          <w:sz w:val="20"/>
        </w:rPr>
        <w:t>2 x</w:t>
      </w:r>
      <w:r w:rsidR="00D13F34" w:rsidRPr="00BF02C4">
        <w:rPr>
          <w:rFonts w:ascii="Corporate S" w:hAnsi="Corporate S" w:cs="Calibri"/>
          <w:sz w:val="20"/>
        </w:rPr>
        <w:t xml:space="preserve"> </w:t>
      </w:r>
      <w:r w:rsidRPr="00BF02C4">
        <w:rPr>
          <w:rFonts w:ascii="Corporate S" w:hAnsi="Corporate S" w:cs="Calibri"/>
          <w:sz w:val="20"/>
        </w:rPr>
        <w:t>0,</w:t>
      </w:r>
      <w:r w:rsidR="00364B7A" w:rsidRPr="00BF02C4">
        <w:rPr>
          <w:rFonts w:ascii="Corporate S" w:hAnsi="Corporate S" w:cs="Calibri"/>
          <w:sz w:val="20"/>
        </w:rPr>
        <w:t>8</w:t>
      </w:r>
      <w:r w:rsidR="009F752A">
        <w:rPr>
          <w:rFonts w:ascii="Corporate S" w:hAnsi="Corporate S" w:cs="Calibri"/>
          <w:sz w:val="20"/>
        </w:rPr>
        <w:t xml:space="preserve"> m</w:t>
      </w:r>
    </w:p>
    <w:p w14:paraId="45E32856" w14:textId="7C99AAC9" w:rsidR="00D13F34" w:rsidRPr="00BF02C4" w:rsidRDefault="00791195" w:rsidP="00D13F34">
      <w:pPr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sz w:val="20"/>
        </w:rPr>
        <w:t>Anzeige</w:t>
      </w:r>
      <w:r w:rsidR="0089290C" w:rsidRPr="00BF02C4">
        <w:rPr>
          <w:rFonts w:ascii="Corporate S" w:hAnsi="Corporate S" w:cs="Calibri"/>
          <w:sz w:val="20"/>
        </w:rPr>
        <w:t xml:space="preserve">: </w:t>
      </w:r>
      <w:r w:rsidRPr="00BF02C4">
        <w:rPr>
          <w:rFonts w:ascii="Corporate S" w:hAnsi="Corporate S" w:cs="Calibri"/>
          <w:sz w:val="20"/>
        </w:rPr>
        <w:t xml:space="preserve">blau </w:t>
      </w:r>
      <w:r w:rsidR="00DD045B" w:rsidRPr="00BF02C4">
        <w:rPr>
          <w:rFonts w:ascii="Corporate S" w:hAnsi="Corporate S" w:cs="Calibri"/>
          <w:sz w:val="20"/>
        </w:rPr>
        <w:t>hinter</w:t>
      </w:r>
      <w:r w:rsidRPr="00BF02C4">
        <w:rPr>
          <w:rFonts w:ascii="Corporate S" w:hAnsi="Corporate S" w:cs="Calibri"/>
          <w:sz w:val="20"/>
        </w:rPr>
        <w:t>leuchtetes LC-Display</w:t>
      </w:r>
      <w:r w:rsidR="00BF02C4">
        <w:rPr>
          <w:rFonts w:ascii="Corporate S" w:hAnsi="Corporate S" w:cs="Calibri"/>
          <w:sz w:val="20"/>
        </w:rPr>
        <w:t xml:space="preserve"> (frei einstellbar)</w:t>
      </w:r>
      <w:r w:rsidR="004B3F97" w:rsidRPr="00BF02C4">
        <w:rPr>
          <w:rFonts w:ascii="Corporate S" w:hAnsi="Corporate S" w:cs="Calibri"/>
          <w:sz w:val="20"/>
        </w:rPr>
        <w:br/>
        <w:t xml:space="preserve">Stelligkeit: </w:t>
      </w:r>
      <w:r w:rsidR="004D3374">
        <w:rPr>
          <w:rFonts w:ascii="Corporate S" w:hAnsi="Corporate S" w:cs="Calibri"/>
          <w:sz w:val="20"/>
        </w:rPr>
        <w:t>6,2</w:t>
      </w:r>
      <w:bookmarkStart w:id="1" w:name="_GoBack"/>
      <w:bookmarkEnd w:id="1"/>
      <w:r w:rsidR="004B3F97" w:rsidRPr="00BF02C4">
        <w:rPr>
          <w:rFonts w:ascii="Corporate S" w:hAnsi="Corporate S" w:cs="Calibri"/>
          <w:sz w:val="20"/>
        </w:rPr>
        <w:t>-stellig (</w:t>
      </w:r>
      <w:r w:rsidR="00A320CE">
        <w:rPr>
          <w:rFonts w:ascii="Corporate S" w:hAnsi="Corporate S" w:cs="Calibri"/>
          <w:sz w:val="20"/>
        </w:rPr>
        <w:t>9</w:t>
      </w:r>
      <w:r w:rsidR="004B3F97" w:rsidRPr="00BF02C4">
        <w:rPr>
          <w:rFonts w:ascii="Corporate S" w:hAnsi="Corporate S" w:cs="Calibri"/>
          <w:sz w:val="20"/>
        </w:rPr>
        <w:t>99999,11)</w:t>
      </w:r>
    </w:p>
    <w:p w14:paraId="368F4382" w14:textId="18F1D3AD" w:rsidR="00D13F34" w:rsidRPr="00BF02C4" w:rsidRDefault="00D13F34" w:rsidP="00D13F34">
      <w:pPr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sz w:val="20"/>
        </w:rPr>
        <w:t xml:space="preserve">Leistungsaufnahme: </w:t>
      </w:r>
      <w:r w:rsidR="0089290C" w:rsidRPr="00BF02C4">
        <w:rPr>
          <w:rFonts w:ascii="Corporate S" w:hAnsi="Corporate S" w:cs="Calibri"/>
          <w:sz w:val="20"/>
        </w:rPr>
        <w:t xml:space="preserve">&lt; </w:t>
      </w:r>
      <w:r w:rsidR="00BF02C4">
        <w:rPr>
          <w:rFonts w:ascii="Corporate S" w:hAnsi="Corporate S" w:cs="Calibri"/>
          <w:sz w:val="20"/>
        </w:rPr>
        <w:t>2W</w:t>
      </w:r>
      <w:r w:rsidR="0089290C" w:rsidRPr="00BF02C4">
        <w:rPr>
          <w:rFonts w:ascii="Corporate S" w:hAnsi="Corporate S" w:cs="Calibri"/>
          <w:sz w:val="20"/>
        </w:rPr>
        <w:t xml:space="preserve"> – </w:t>
      </w:r>
      <w:r w:rsidR="00BF02C4">
        <w:rPr>
          <w:rFonts w:ascii="Corporate S" w:hAnsi="Corporate S" w:cs="Calibri"/>
          <w:sz w:val="20"/>
        </w:rPr>
        <w:t>10</w:t>
      </w:r>
      <w:r w:rsidR="0089290C" w:rsidRPr="00BF02C4">
        <w:rPr>
          <w:rFonts w:ascii="Corporate S" w:hAnsi="Corporate S" w:cs="Calibri"/>
          <w:sz w:val="20"/>
        </w:rPr>
        <w:t>VA</w:t>
      </w:r>
    </w:p>
    <w:p w14:paraId="311DAB05" w14:textId="2E31A298" w:rsidR="00D13F34" w:rsidRPr="00BF02C4" w:rsidRDefault="00D13F34" w:rsidP="00D13F34">
      <w:pPr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sz w:val="20"/>
        </w:rPr>
        <w:t>Arbeitstemperatur: -25</w:t>
      </w:r>
      <w:r w:rsidR="0089290C" w:rsidRPr="00BF02C4">
        <w:rPr>
          <w:rFonts w:ascii="Corporate S" w:hAnsi="Corporate S" w:cs="Calibri"/>
          <w:sz w:val="20"/>
        </w:rPr>
        <w:t xml:space="preserve">° </w:t>
      </w:r>
      <w:r w:rsidRPr="00BF02C4">
        <w:rPr>
          <w:rFonts w:ascii="Corporate S" w:hAnsi="Corporate S" w:cs="Calibri"/>
          <w:sz w:val="20"/>
        </w:rPr>
        <w:t>bis +</w:t>
      </w:r>
      <w:r w:rsidR="00DA5837" w:rsidRPr="00BF02C4">
        <w:rPr>
          <w:rFonts w:ascii="Corporate S" w:hAnsi="Corporate S" w:cs="Calibri"/>
          <w:sz w:val="20"/>
        </w:rPr>
        <w:t>55</w:t>
      </w:r>
      <w:r w:rsidR="0089290C" w:rsidRPr="00BF02C4">
        <w:rPr>
          <w:rFonts w:ascii="Corporate S" w:hAnsi="Corporate S" w:cs="Calibri"/>
          <w:sz w:val="20"/>
        </w:rPr>
        <w:t>°C</w:t>
      </w:r>
    </w:p>
    <w:p w14:paraId="5A369BA8" w14:textId="77AD460F" w:rsidR="003667E8" w:rsidRPr="00BF02C4" w:rsidRDefault="003667E8" w:rsidP="00DA5837">
      <w:pPr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sz w:val="20"/>
        </w:rPr>
        <w:t>Max. Leiterquerschnitt</w:t>
      </w:r>
      <w:r w:rsidR="00D13F34" w:rsidRPr="00BF02C4">
        <w:rPr>
          <w:rFonts w:ascii="Corporate S" w:hAnsi="Corporate S" w:cs="Calibri"/>
          <w:sz w:val="20"/>
        </w:rPr>
        <w:t xml:space="preserve">: </w:t>
      </w:r>
      <w:r w:rsidRPr="00BF02C4">
        <w:rPr>
          <w:rFonts w:ascii="Corporate S" w:hAnsi="Corporate S" w:cs="Calibri"/>
          <w:sz w:val="20"/>
        </w:rPr>
        <w:t xml:space="preserve">Hauptklemmen </w:t>
      </w:r>
      <w:r w:rsidR="00173A7D" w:rsidRPr="00BF02C4">
        <w:rPr>
          <w:rFonts w:ascii="Corporate S" w:hAnsi="Corporate S" w:cs="Calibri"/>
          <w:sz w:val="20"/>
        </w:rPr>
        <w:t xml:space="preserve"> </w:t>
      </w:r>
      <w:r w:rsidR="00BF02C4">
        <w:rPr>
          <w:rFonts w:ascii="Corporate S" w:hAnsi="Corporate S" w:cs="Calibri"/>
          <w:sz w:val="20"/>
        </w:rPr>
        <w:t>35</w:t>
      </w:r>
      <w:r w:rsidRPr="00BF02C4">
        <w:rPr>
          <w:rFonts w:ascii="Corporate S" w:hAnsi="Corporate S" w:cs="Calibri"/>
          <w:sz w:val="20"/>
        </w:rPr>
        <w:t xml:space="preserve"> mm² </w:t>
      </w:r>
    </w:p>
    <w:p w14:paraId="7BFE68C0" w14:textId="7228A0AD" w:rsidR="00C52DB2" w:rsidRPr="00BF02C4" w:rsidRDefault="003667E8" w:rsidP="00D13F34">
      <w:pPr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sz w:val="20"/>
        </w:rPr>
        <w:t>Max. Leiterquerschnitt</w:t>
      </w:r>
      <w:r w:rsidR="00D13F34" w:rsidRPr="00BF02C4">
        <w:rPr>
          <w:rFonts w:ascii="Corporate S" w:hAnsi="Corporate S" w:cs="Calibri"/>
          <w:sz w:val="20"/>
        </w:rPr>
        <w:t xml:space="preserve">: Zusatzklemmen </w:t>
      </w:r>
      <w:r w:rsidR="002103B9">
        <w:rPr>
          <w:rFonts w:ascii="Corporate S" w:hAnsi="Corporate S" w:cs="Calibri"/>
          <w:sz w:val="20"/>
        </w:rPr>
        <w:t>1</w:t>
      </w:r>
      <w:r w:rsidR="00D13F34" w:rsidRPr="00BF02C4">
        <w:rPr>
          <w:rFonts w:ascii="Corporate S" w:hAnsi="Corporate S" w:cs="Calibri"/>
          <w:sz w:val="20"/>
        </w:rPr>
        <w:t>,5</w:t>
      </w:r>
      <w:r w:rsidRPr="00BF02C4">
        <w:rPr>
          <w:rFonts w:ascii="Corporate S" w:hAnsi="Corporate S" w:cs="Calibri"/>
          <w:sz w:val="20"/>
        </w:rPr>
        <w:t xml:space="preserve"> mm²</w:t>
      </w:r>
    </w:p>
    <w:p w14:paraId="6A057D17" w14:textId="2C5FAE7A" w:rsidR="0089290C" w:rsidRPr="00BF02C4" w:rsidRDefault="00D13F34" w:rsidP="00D13F34">
      <w:pPr>
        <w:rPr>
          <w:rFonts w:ascii="Corporate S" w:hAnsi="Corporate S" w:cs="Calibri"/>
          <w:sz w:val="20"/>
        </w:rPr>
      </w:pPr>
      <w:r w:rsidRPr="00BF02C4">
        <w:rPr>
          <w:rFonts w:ascii="Calibri" w:hAnsi="Calibri" w:cs="Calibri"/>
          <w:sz w:val="20"/>
        </w:rPr>
        <w:t>  </w:t>
      </w:r>
    </w:p>
    <w:p w14:paraId="6F9CD88F" w14:textId="2261F958" w:rsidR="00DA5837" w:rsidRPr="00BF02C4" w:rsidRDefault="0067492B" w:rsidP="000435E8">
      <w:pPr>
        <w:rPr>
          <w:rFonts w:ascii="Corporate S" w:hAnsi="Corporate S" w:cs="Calibri"/>
          <w:b/>
          <w:sz w:val="20"/>
        </w:rPr>
      </w:pPr>
      <w:r w:rsidRPr="00BF02C4">
        <w:rPr>
          <w:rFonts w:ascii="Corporate S" w:hAnsi="Corporate S" w:cs="Calibri"/>
          <w:b/>
          <w:noProof/>
          <w:sz w:val="20"/>
        </w:rPr>
        <w:t>Bestellnummer</w:t>
      </w:r>
      <w:r w:rsidR="0065421C">
        <w:rPr>
          <w:rFonts w:ascii="Corporate S" w:hAnsi="Corporate S" w:cs="Calibri"/>
          <w:b/>
          <w:noProof/>
          <w:sz w:val="20"/>
        </w:rPr>
        <w:t>n</w:t>
      </w:r>
      <w:r w:rsidRPr="00BF02C4">
        <w:rPr>
          <w:rFonts w:ascii="Corporate S" w:hAnsi="Corporate S" w:cs="Calibri"/>
          <w:b/>
          <w:noProof/>
          <w:sz w:val="20"/>
        </w:rPr>
        <w:t xml:space="preserve">:  </w:t>
      </w:r>
      <w:r w:rsidR="00DA5837" w:rsidRPr="00BF02C4">
        <w:rPr>
          <w:rFonts w:ascii="Corporate S" w:hAnsi="Corporate S" w:cs="Calibri"/>
          <w:b/>
          <w:sz w:val="20"/>
        </w:rPr>
        <w:t>4</w:t>
      </w:r>
      <w:r w:rsidR="00BF02C4">
        <w:rPr>
          <w:rFonts w:ascii="Corporate S" w:hAnsi="Corporate S" w:cs="Calibri"/>
          <w:b/>
          <w:sz w:val="20"/>
        </w:rPr>
        <w:t>2</w:t>
      </w:r>
      <w:r w:rsidR="00DA5837" w:rsidRPr="00BF02C4">
        <w:rPr>
          <w:rFonts w:ascii="Corporate S" w:hAnsi="Corporate S" w:cs="Calibri"/>
          <w:b/>
          <w:sz w:val="20"/>
        </w:rPr>
        <w:t>0516Z</w:t>
      </w:r>
      <w:r w:rsidR="00BF02C4">
        <w:rPr>
          <w:rFonts w:ascii="Corporate S" w:hAnsi="Corporate S" w:cs="Calibri"/>
          <w:b/>
          <w:sz w:val="20"/>
        </w:rPr>
        <w:t>C</w:t>
      </w:r>
      <w:r w:rsidR="00A320CE">
        <w:rPr>
          <w:rFonts w:ascii="Corporate S" w:hAnsi="Corporate S" w:cs="Calibri"/>
          <w:b/>
          <w:sz w:val="20"/>
        </w:rPr>
        <w:t xml:space="preserve"> (bis 16A)</w:t>
      </w:r>
      <w:r w:rsidR="00DA5837" w:rsidRPr="00BF02C4">
        <w:rPr>
          <w:rFonts w:ascii="Corporate S" w:hAnsi="Corporate S" w:cs="Calibri"/>
          <w:b/>
          <w:sz w:val="20"/>
        </w:rPr>
        <w:br/>
      </w:r>
      <w:r w:rsidR="00DA5837" w:rsidRPr="00BF02C4">
        <w:rPr>
          <w:rFonts w:ascii="Corporate S" w:hAnsi="Corporate S" w:cs="Calibri"/>
          <w:b/>
          <w:sz w:val="20"/>
        </w:rPr>
        <w:tab/>
      </w:r>
      <w:r w:rsidR="0065421C">
        <w:rPr>
          <w:rFonts w:ascii="Corporate S" w:hAnsi="Corporate S" w:cs="Calibri"/>
          <w:b/>
          <w:sz w:val="20"/>
        </w:rPr>
        <w:tab/>
        <w:t xml:space="preserve">  </w:t>
      </w:r>
      <w:r w:rsidR="00A320CE">
        <w:rPr>
          <w:rFonts w:ascii="Corporate S" w:hAnsi="Corporate S" w:cs="Calibri"/>
          <w:b/>
          <w:sz w:val="20"/>
        </w:rPr>
        <w:t>4</w:t>
      </w:r>
      <w:r w:rsidR="00BF02C4">
        <w:rPr>
          <w:rFonts w:ascii="Corporate S" w:hAnsi="Corporate S" w:cs="Calibri"/>
          <w:b/>
          <w:sz w:val="20"/>
        </w:rPr>
        <w:t>2</w:t>
      </w:r>
      <w:r w:rsidR="00DA5837" w:rsidRPr="00BF02C4">
        <w:rPr>
          <w:rFonts w:ascii="Corporate S" w:hAnsi="Corporate S" w:cs="Calibri"/>
          <w:b/>
          <w:sz w:val="20"/>
        </w:rPr>
        <w:t>05</w:t>
      </w:r>
      <w:r w:rsidR="00BF02C4">
        <w:rPr>
          <w:rFonts w:ascii="Corporate S" w:hAnsi="Corporate S" w:cs="Calibri"/>
          <w:b/>
          <w:sz w:val="20"/>
        </w:rPr>
        <w:t>32</w:t>
      </w:r>
      <w:r w:rsidR="000435E8" w:rsidRPr="00BF02C4">
        <w:rPr>
          <w:rFonts w:ascii="Corporate S" w:hAnsi="Corporate S" w:cs="Calibri"/>
          <w:b/>
          <w:sz w:val="20"/>
        </w:rPr>
        <w:t>ZC</w:t>
      </w:r>
      <w:r w:rsidR="00A320CE">
        <w:rPr>
          <w:rFonts w:ascii="Corporate S" w:hAnsi="Corporate S" w:cs="Calibri"/>
          <w:b/>
          <w:sz w:val="20"/>
        </w:rPr>
        <w:t xml:space="preserve"> (bis 32A)</w:t>
      </w:r>
      <w:r w:rsidR="00BF02C4">
        <w:rPr>
          <w:rFonts w:ascii="Corporate S" w:hAnsi="Corporate S" w:cs="Calibri"/>
          <w:b/>
          <w:sz w:val="20"/>
        </w:rPr>
        <w:br/>
      </w:r>
      <w:r w:rsidR="00BF02C4">
        <w:rPr>
          <w:rFonts w:ascii="Corporate S" w:hAnsi="Corporate S" w:cs="Calibri"/>
          <w:b/>
          <w:sz w:val="20"/>
        </w:rPr>
        <w:tab/>
      </w:r>
      <w:r w:rsidR="00BF02C4">
        <w:rPr>
          <w:rFonts w:ascii="Corporate S" w:hAnsi="Corporate S" w:cs="Calibri"/>
          <w:b/>
          <w:sz w:val="20"/>
        </w:rPr>
        <w:tab/>
        <w:t xml:space="preserve">  </w:t>
      </w:r>
      <w:r w:rsidR="007229BC">
        <w:rPr>
          <w:rFonts w:ascii="Corporate S" w:hAnsi="Corporate S" w:cs="Calibri"/>
          <w:b/>
          <w:sz w:val="20"/>
        </w:rPr>
        <w:t>4</w:t>
      </w:r>
      <w:r w:rsidR="00BF02C4">
        <w:rPr>
          <w:rFonts w:ascii="Corporate S" w:hAnsi="Corporate S" w:cs="Calibri"/>
          <w:b/>
          <w:sz w:val="20"/>
        </w:rPr>
        <w:t>2</w:t>
      </w:r>
      <w:r w:rsidR="00BF02C4" w:rsidRPr="00BF02C4">
        <w:rPr>
          <w:rFonts w:ascii="Corporate S" w:hAnsi="Corporate S" w:cs="Calibri"/>
          <w:b/>
          <w:sz w:val="20"/>
        </w:rPr>
        <w:t>05</w:t>
      </w:r>
      <w:r w:rsidR="00BF02C4">
        <w:rPr>
          <w:rFonts w:ascii="Corporate S" w:hAnsi="Corporate S" w:cs="Calibri"/>
          <w:b/>
          <w:sz w:val="20"/>
        </w:rPr>
        <w:t>63</w:t>
      </w:r>
      <w:r w:rsidR="00BF02C4" w:rsidRPr="00BF02C4">
        <w:rPr>
          <w:rFonts w:ascii="Corporate S" w:hAnsi="Corporate S" w:cs="Calibri"/>
          <w:b/>
          <w:sz w:val="20"/>
        </w:rPr>
        <w:t>ZC</w:t>
      </w:r>
      <w:r w:rsidR="00A320CE">
        <w:rPr>
          <w:rFonts w:ascii="Corporate S" w:hAnsi="Corporate S" w:cs="Calibri"/>
          <w:b/>
          <w:sz w:val="20"/>
        </w:rPr>
        <w:t xml:space="preserve"> (bis 63A)</w:t>
      </w:r>
    </w:p>
    <w:p w14:paraId="5A4BEE39" w14:textId="2DFEDF7E" w:rsidR="0089673D" w:rsidRPr="00BF02C4" w:rsidRDefault="0089673D" w:rsidP="000435E8">
      <w:pPr>
        <w:rPr>
          <w:rFonts w:ascii="Corporate S" w:hAnsi="Corporate S" w:cs="Calibri"/>
          <w:b/>
          <w:sz w:val="20"/>
        </w:rPr>
      </w:pPr>
    </w:p>
    <w:p w14:paraId="52E2CD94" w14:textId="77777777" w:rsidR="0089673D" w:rsidRPr="00BF02C4" w:rsidRDefault="0089673D" w:rsidP="0089673D">
      <w:pPr>
        <w:rPr>
          <w:rFonts w:ascii="Corporate S" w:hAnsi="Corporate S" w:cs="Calibri"/>
          <w:bCs/>
          <w:sz w:val="20"/>
        </w:rPr>
      </w:pPr>
      <w:r w:rsidRPr="00BF02C4">
        <w:rPr>
          <w:rFonts w:ascii="Corporate S" w:hAnsi="Corporate S" w:cs="Calibri"/>
          <w:b/>
          <w:sz w:val="20"/>
        </w:rPr>
        <w:t>Bezugshinweis:</w:t>
      </w:r>
      <w:r w:rsidRPr="00BF02C4">
        <w:rPr>
          <w:rFonts w:ascii="Corporate S" w:hAnsi="Corporate S" w:cs="Calibri"/>
          <w:bCs/>
          <w:sz w:val="20"/>
        </w:rPr>
        <w:t xml:space="preserve"> </w:t>
      </w:r>
      <w:r w:rsidRPr="00BF02C4">
        <w:rPr>
          <w:rFonts w:ascii="Corporate S" w:hAnsi="Corporate S" w:cs="Calibri"/>
          <w:bCs/>
          <w:sz w:val="20"/>
        </w:rPr>
        <w:tab/>
        <w:t>KDK Dornscheidt GmbH</w:t>
      </w:r>
    </w:p>
    <w:p w14:paraId="61F58DB7" w14:textId="77777777" w:rsidR="0089673D" w:rsidRPr="00BF02C4" w:rsidRDefault="0089673D" w:rsidP="0089673D">
      <w:pPr>
        <w:rPr>
          <w:rFonts w:ascii="Corporate S" w:hAnsi="Corporate S" w:cs="Calibri"/>
          <w:bCs/>
          <w:sz w:val="20"/>
        </w:rPr>
      </w:pPr>
      <w:r w:rsidRPr="00BF02C4">
        <w:rPr>
          <w:rFonts w:ascii="Corporate S" w:hAnsi="Corporate S" w:cs="Calibri"/>
          <w:bCs/>
          <w:sz w:val="20"/>
        </w:rPr>
        <w:tab/>
      </w:r>
      <w:r w:rsidRPr="00BF02C4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BF02C4">
        <w:rPr>
          <w:rFonts w:ascii="Courier New" w:hAnsi="Courier New" w:cs="Courier New"/>
          <w:bCs/>
          <w:sz w:val="20"/>
        </w:rPr>
        <w:t>●</w:t>
      </w:r>
      <w:r w:rsidRPr="00BF02C4">
        <w:rPr>
          <w:rFonts w:ascii="Corporate S" w:hAnsi="Corporate S" w:cs="Calibri"/>
          <w:bCs/>
          <w:sz w:val="20"/>
        </w:rPr>
        <w:t xml:space="preserve"> 53639 Königswinter</w:t>
      </w:r>
    </w:p>
    <w:p w14:paraId="244A955A" w14:textId="77777777" w:rsidR="0089673D" w:rsidRPr="00BF02C4" w:rsidRDefault="0089673D" w:rsidP="0089673D">
      <w:pPr>
        <w:rPr>
          <w:rFonts w:ascii="Corporate S" w:hAnsi="Corporate S" w:cs="Calibri"/>
          <w:bCs/>
          <w:sz w:val="20"/>
        </w:rPr>
      </w:pPr>
      <w:r w:rsidRPr="00BF02C4">
        <w:rPr>
          <w:rFonts w:ascii="Corporate S" w:hAnsi="Corporate S" w:cs="Calibri"/>
          <w:bCs/>
          <w:sz w:val="20"/>
        </w:rPr>
        <w:tab/>
      </w:r>
      <w:r w:rsidRPr="00BF02C4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BF02C4">
        <w:rPr>
          <w:rFonts w:ascii="Courier New" w:hAnsi="Courier New" w:cs="Courier New"/>
          <w:bCs/>
          <w:sz w:val="20"/>
        </w:rPr>
        <w:t>●</w:t>
      </w:r>
      <w:r w:rsidRPr="00BF02C4">
        <w:rPr>
          <w:rFonts w:ascii="Corporate S" w:hAnsi="Corporate S" w:cs="Calibri"/>
          <w:bCs/>
          <w:sz w:val="20"/>
        </w:rPr>
        <w:t xml:space="preserve"> Fax: 02244 / 91994-14</w:t>
      </w:r>
    </w:p>
    <w:p w14:paraId="5C505870" w14:textId="77777777" w:rsidR="0089673D" w:rsidRPr="00BF02C4" w:rsidRDefault="0089673D" w:rsidP="0089673D">
      <w:pPr>
        <w:rPr>
          <w:rFonts w:ascii="Corporate S" w:hAnsi="Corporate S" w:cs="Calibri"/>
          <w:bCs/>
          <w:sz w:val="20"/>
        </w:rPr>
      </w:pPr>
      <w:r w:rsidRPr="00BF02C4">
        <w:rPr>
          <w:rFonts w:ascii="Corporate S" w:hAnsi="Corporate S" w:cs="Calibri"/>
          <w:bCs/>
          <w:sz w:val="20"/>
        </w:rPr>
        <w:tab/>
      </w:r>
      <w:r w:rsidRPr="00BF02C4">
        <w:rPr>
          <w:rFonts w:ascii="Corporate S" w:hAnsi="Corporate S" w:cs="Calibri"/>
          <w:bCs/>
          <w:sz w:val="20"/>
        </w:rPr>
        <w:tab/>
        <w:t xml:space="preserve">E-Mail: </w:t>
      </w:r>
      <w:hyperlink r:id="rId10" w:history="1">
        <w:r w:rsidRPr="00BF02C4">
          <w:rPr>
            <w:rFonts w:ascii="Corporate S" w:hAnsi="Corporate S" w:cs="Calibri"/>
            <w:bCs/>
            <w:sz w:val="20"/>
          </w:rPr>
          <w:t>info@kdk-dornscheidt.com</w:t>
        </w:r>
      </w:hyperlink>
    </w:p>
    <w:p w14:paraId="115DAA1D" w14:textId="77777777" w:rsidR="0089673D" w:rsidRPr="00BF02C4" w:rsidRDefault="0089673D" w:rsidP="0089673D">
      <w:pPr>
        <w:ind w:left="708" w:firstLine="708"/>
        <w:rPr>
          <w:rFonts w:ascii="Corporate S" w:hAnsi="Corporate S" w:cs="Calibri"/>
          <w:sz w:val="20"/>
        </w:rPr>
      </w:pPr>
      <w:r w:rsidRPr="00BF02C4">
        <w:rPr>
          <w:rFonts w:ascii="Corporate S" w:hAnsi="Corporate S" w:cs="Calibri"/>
          <w:bCs/>
          <w:sz w:val="20"/>
        </w:rPr>
        <w:t>Internet: www.kdk-dornscheidt.de</w:t>
      </w:r>
    </w:p>
    <w:p w14:paraId="25D0B5FF" w14:textId="77777777" w:rsidR="0089673D" w:rsidRPr="00BF02C4" w:rsidRDefault="0089673D" w:rsidP="000435E8">
      <w:pPr>
        <w:rPr>
          <w:rFonts w:ascii="Corporate S" w:hAnsi="Corporate S" w:cs="Calibri"/>
          <w:b/>
          <w:noProof/>
          <w:sz w:val="20"/>
        </w:rPr>
      </w:pPr>
    </w:p>
    <w:sectPr w:rsidR="0089673D" w:rsidRPr="00BF02C4" w:rsidSect="00C126AA">
      <w:pgSz w:w="11906" w:h="16838"/>
      <w:pgMar w:top="540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126FB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48330E3A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7814A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F37AEDE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435E8"/>
    <w:rsid w:val="0007091C"/>
    <w:rsid w:val="000774E1"/>
    <w:rsid w:val="000C6111"/>
    <w:rsid w:val="000E13D4"/>
    <w:rsid w:val="001057FF"/>
    <w:rsid w:val="00151C62"/>
    <w:rsid w:val="00173A7D"/>
    <w:rsid w:val="001C09C8"/>
    <w:rsid w:val="002103B9"/>
    <w:rsid w:val="00244A0C"/>
    <w:rsid w:val="002934C9"/>
    <w:rsid w:val="00364B7A"/>
    <w:rsid w:val="003667E8"/>
    <w:rsid w:val="0037536D"/>
    <w:rsid w:val="003C6C28"/>
    <w:rsid w:val="004B3F97"/>
    <w:rsid w:val="004D3374"/>
    <w:rsid w:val="004E439C"/>
    <w:rsid w:val="00526DCD"/>
    <w:rsid w:val="0065421C"/>
    <w:rsid w:val="0067492B"/>
    <w:rsid w:val="00690B44"/>
    <w:rsid w:val="006E69DC"/>
    <w:rsid w:val="007229BC"/>
    <w:rsid w:val="00742F77"/>
    <w:rsid w:val="00791195"/>
    <w:rsid w:val="007D4DEA"/>
    <w:rsid w:val="00803620"/>
    <w:rsid w:val="008534F5"/>
    <w:rsid w:val="00861D7C"/>
    <w:rsid w:val="0089290C"/>
    <w:rsid w:val="0089673D"/>
    <w:rsid w:val="00933482"/>
    <w:rsid w:val="009412F1"/>
    <w:rsid w:val="009F752A"/>
    <w:rsid w:val="00A2343C"/>
    <w:rsid w:val="00A320CE"/>
    <w:rsid w:val="00A66F33"/>
    <w:rsid w:val="00A768F4"/>
    <w:rsid w:val="00AA15B4"/>
    <w:rsid w:val="00AB0E2D"/>
    <w:rsid w:val="00AD4F61"/>
    <w:rsid w:val="00B51DDF"/>
    <w:rsid w:val="00BC7500"/>
    <w:rsid w:val="00BD6C14"/>
    <w:rsid w:val="00BF02C4"/>
    <w:rsid w:val="00BF229A"/>
    <w:rsid w:val="00C126AA"/>
    <w:rsid w:val="00C32283"/>
    <w:rsid w:val="00C52DB2"/>
    <w:rsid w:val="00C643FC"/>
    <w:rsid w:val="00D13F34"/>
    <w:rsid w:val="00DA5837"/>
    <w:rsid w:val="00DD045B"/>
    <w:rsid w:val="00E1790F"/>
    <w:rsid w:val="00E93925"/>
    <w:rsid w:val="00F07CAC"/>
    <w:rsid w:val="00F45FFD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dk-dornscheid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Ausschreibungstext_460516ZS-C-Pro</vt:lpstr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Ausschreibungstext_460516ZS-C-Pro</dc:title>
  <dc:creator>Tayyip Aydin | KDK Dornscheidt GmbH</dc:creator>
  <cp:lastModifiedBy>Friedrich Wilhelm Haase | KDK Dornscheidt GmbH</cp:lastModifiedBy>
  <cp:revision>51</cp:revision>
  <cp:lastPrinted>2019-12-13T09:49:00Z</cp:lastPrinted>
  <dcterms:created xsi:type="dcterms:W3CDTF">2017-02-28T13:41:00Z</dcterms:created>
  <dcterms:modified xsi:type="dcterms:W3CDTF">2019-12-17T11:39:00Z</dcterms:modified>
</cp:coreProperties>
</file>